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0B2A2D"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9</w:t>
      </w:r>
      <w:r w:rsidRPr="000B2A2D">
        <w:rPr>
          <w:b/>
          <w:sz w:val="32"/>
          <w:szCs w:val="32"/>
        </w:rPr>
        <w:t xml:space="preserve"> УЧЕБНОГО ГОДА</w:t>
      </w:r>
    </w:p>
    <w:p w:rsidR="00FD1D20" w:rsidRPr="00FD1D20" w:rsidRDefault="00FD1D20" w:rsidP="00FD1D20">
      <w:pPr>
        <w:pStyle w:val="a3"/>
        <w:jc w:val="center"/>
        <w:rPr>
          <w:b/>
          <w:color w:val="000000"/>
          <w:sz w:val="32"/>
          <w:szCs w:val="32"/>
        </w:rPr>
      </w:pPr>
      <w:r w:rsidRPr="00FD1D20">
        <w:rPr>
          <w:b/>
          <w:color w:val="000000"/>
          <w:sz w:val="32"/>
          <w:szCs w:val="32"/>
        </w:rPr>
        <w:t xml:space="preserve">17 ноября 2018 </w:t>
      </w:r>
      <w:r w:rsidRPr="00FD1D20">
        <w:rPr>
          <w:b/>
          <w:color w:val="000000"/>
          <w:sz w:val="32"/>
          <w:szCs w:val="32"/>
        </w:rPr>
        <w:t>года</w:t>
      </w: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ИСПАНСКИЙ ЯЗЫК</w:t>
      </w: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991"/>
        <w:gridCol w:w="904"/>
        <w:gridCol w:w="1080"/>
        <w:gridCol w:w="2539"/>
        <w:gridCol w:w="2268"/>
        <w:gridCol w:w="2268"/>
        <w:gridCol w:w="2274"/>
        <w:gridCol w:w="1984"/>
      </w:tblGrid>
      <w:tr w:rsidR="0052025C" w:rsidRPr="00383948" w:rsidTr="00FD1D20">
        <w:tc>
          <w:tcPr>
            <w:tcW w:w="1569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</w:rPr>
              <w:t>Предмет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Класс</w:t>
            </w:r>
          </w:p>
        </w:tc>
        <w:tc>
          <w:tcPr>
            <w:tcW w:w="904" w:type="dxa"/>
            <w:vMerge w:val="restart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Время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(мин.)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Всего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баллов</w:t>
            </w:r>
          </w:p>
        </w:tc>
        <w:tc>
          <w:tcPr>
            <w:tcW w:w="11333" w:type="dxa"/>
            <w:gridSpan w:val="5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Количество баллов за задание</w:t>
            </w:r>
          </w:p>
        </w:tc>
      </w:tr>
      <w:tr w:rsidR="0052025C" w:rsidRPr="00383948" w:rsidTr="00FD1D20">
        <w:tc>
          <w:tcPr>
            <w:tcW w:w="1569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FD1D20" w:rsidRDefault="00FD1D20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1</w:t>
            </w:r>
          </w:p>
          <w:p w:rsidR="0052025C" w:rsidRPr="00FD1D20" w:rsidRDefault="0052025C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конкурс понимания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устной речи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2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лексико-грамматический текст</w:t>
            </w:r>
          </w:p>
        </w:tc>
        <w:tc>
          <w:tcPr>
            <w:tcW w:w="2268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3</w:t>
            </w:r>
          </w:p>
          <w:p w:rsidR="0052025C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л</w:t>
            </w:r>
            <w:r w:rsidR="0052025C" w:rsidRPr="00FD1D20">
              <w:rPr>
                <w:sz w:val="26"/>
                <w:szCs w:val="26"/>
                <w:shd w:val="clear" w:color="auto" w:fill="FFFFFF" w:themeFill="background1"/>
              </w:rPr>
              <w:t xml:space="preserve">ингвострановедческая викторина </w:t>
            </w:r>
          </w:p>
        </w:tc>
        <w:tc>
          <w:tcPr>
            <w:tcW w:w="227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4</w:t>
            </w:r>
          </w:p>
          <w:p w:rsidR="0052025C" w:rsidRPr="00FD1D20" w:rsidRDefault="0052025C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конкурс понимания письме</w:t>
            </w:r>
            <w:r w:rsidR="00FD1D20">
              <w:rPr>
                <w:sz w:val="26"/>
                <w:szCs w:val="26"/>
                <w:shd w:val="clear" w:color="auto" w:fill="FFFFFF" w:themeFill="background1"/>
              </w:rPr>
              <w:t>н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н</w:t>
            </w:r>
            <w:r w:rsidR="00FD1D20">
              <w:rPr>
                <w:sz w:val="26"/>
                <w:szCs w:val="26"/>
                <w:shd w:val="clear" w:color="auto" w:fill="FFFFFF" w:themeFill="background1"/>
              </w:rPr>
              <w:t>ой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 xml:space="preserve"> речи </w:t>
            </w:r>
          </w:p>
        </w:tc>
        <w:tc>
          <w:tcPr>
            <w:tcW w:w="198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5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конкурс письменной речи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7-8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9-11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</w:tbl>
    <w:p w:rsidR="0052025C" w:rsidRDefault="0052025C" w:rsidP="0052025C">
      <w:pPr>
        <w:shd w:val="clear" w:color="auto" w:fill="FFFFFF" w:themeFill="background1"/>
        <w:jc w:val="center"/>
      </w:pPr>
    </w:p>
    <w:p w:rsidR="0052025C" w:rsidRDefault="0052025C" w:rsidP="0052025C"/>
    <w:p w:rsidR="004C2721" w:rsidRDefault="004C2721"/>
    <w:sectPr w:rsidR="004C2721" w:rsidSect="005769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5C"/>
    <w:rsid w:val="000C47D6"/>
    <w:rsid w:val="004C2721"/>
    <w:rsid w:val="0052025C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1F37"/>
  <w15:chartTrackingRefBased/>
  <w15:docId w15:val="{FCE31BE2-2EED-4EEC-B819-FBD54D68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Любенко Наталья Ивановна</cp:lastModifiedBy>
  <cp:revision>3</cp:revision>
  <dcterms:created xsi:type="dcterms:W3CDTF">2018-09-24T09:33:00Z</dcterms:created>
  <dcterms:modified xsi:type="dcterms:W3CDTF">2018-11-15T15:38:00Z</dcterms:modified>
</cp:coreProperties>
</file>